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44" w:rsidRDefault="00701E44" w:rsidP="00701E44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0001DC" w:rsidRDefault="000001DC" w:rsidP="000001D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0001DC" w:rsidRDefault="000001DC" w:rsidP="000001DC">
      <w:pPr>
        <w:spacing w:line="560" w:lineRule="exact"/>
        <w:ind w:firstLineChars="800" w:firstLine="288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6"/>
        <w:gridCol w:w="833"/>
        <w:gridCol w:w="1212"/>
        <w:gridCol w:w="4150"/>
      </w:tblGrid>
      <w:tr w:rsidR="000001DC" w:rsidTr="00BB7F22">
        <w:tc>
          <w:tcPr>
            <w:tcW w:w="8937" w:type="dxa"/>
            <w:gridSpan w:val="6"/>
          </w:tcPr>
          <w:p w:rsidR="000001DC" w:rsidRDefault="000001DC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0001DC" w:rsidRDefault="000001DC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0001DC" w:rsidRDefault="000001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0001DC" w:rsidRDefault="000001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:rsidR="000001DC" w:rsidRDefault="000001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2.本表所列内容是您参加诉讼以及人民法院查明案件事实所需，请务必如实填写。</w:t>
            </w:r>
          </w:p>
          <w:p w:rsidR="000001DC" w:rsidRDefault="000001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0001DC" w:rsidRDefault="000001DC" w:rsidP="00BB7F2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0001DC" w:rsidRDefault="000001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0001DC" w:rsidRDefault="000001DC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0001DC" w:rsidTr="00BB7F22">
        <w:trPr>
          <w:trHeight w:val="738"/>
        </w:trPr>
        <w:tc>
          <w:tcPr>
            <w:tcW w:w="1094" w:type="dxa"/>
          </w:tcPr>
          <w:p w:rsidR="000001DC" w:rsidRDefault="000001D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0001DC" w:rsidRDefault="000001D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481" w:type="dxa"/>
            <w:gridSpan w:val="3"/>
          </w:tcPr>
          <w:p w:rsidR="000001DC" w:rsidRDefault="000001DC" w:rsidP="00BB7F22">
            <w:pPr>
              <w:spacing w:line="240" w:lineRule="exact"/>
              <w:jc w:val="left"/>
            </w:pPr>
          </w:p>
          <w:p w:rsidR="000001DC" w:rsidRDefault="000001DC" w:rsidP="00BB7F22">
            <w:pPr>
              <w:spacing w:line="24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）沪</w:t>
            </w:r>
            <w:r>
              <w:rPr>
                <w:rFonts w:hint="eastAsia"/>
              </w:rPr>
              <w:t>0X</w:t>
            </w:r>
            <w:r>
              <w:rPr>
                <w:rFonts w:hint="eastAsia"/>
              </w:rPr>
              <w:t>民初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号</w:t>
            </w:r>
          </w:p>
        </w:tc>
        <w:tc>
          <w:tcPr>
            <w:tcW w:w="1212" w:type="dxa"/>
          </w:tcPr>
          <w:p w:rsidR="000001DC" w:rsidRDefault="000001DC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0001DC" w:rsidRDefault="000001DC" w:rsidP="00BB7F22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:rsidR="000001DC" w:rsidRDefault="000001DC" w:rsidP="00BB7F22">
            <w:pPr>
              <w:spacing w:line="240" w:lineRule="exact"/>
              <w:jc w:val="left"/>
            </w:pPr>
          </w:p>
          <w:p w:rsidR="000001DC" w:rsidRDefault="000001DC" w:rsidP="00BB7F22">
            <w:pPr>
              <w:spacing w:line="240" w:lineRule="exact"/>
              <w:jc w:val="center"/>
            </w:pPr>
            <w:r>
              <w:rPr>
                <w:rFonts w:hint="eastAsia"/>
              </w:rPr>
              <w:t>买卖合同纠纷</w:t>
            </w:r>
          </w:p>
        </w:tc>
      </w:tr>
      <w:tr w:rsidR="000001DC" w:rsidTr="00BB7F22">
        <w:tc>
          <w:tcPr>
            <w:tcW w:w="8937" w:type="dxa"/>
            <w:gridSpan w:val="6"/>
          </w:tcPr>
          <w:p w:rsidR="000001DC" w:rsidRDefault="000001DC" w:rsidP="00BB7F22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名称：上海XX集团建筑工程有限公司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住所地（主要办事机构所在地）：上海市宝山区XX路XX幢XX号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注册地/登记地：上海市宝山区XX路XX幢XX号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法定代表人/主要负责人：黄XX    职务：执行董事  联系电话：XXXXXXXXX     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统一社会信用代码：911XXXXXXXXXXXXXXXX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001DC" w:rsidRDefault="000001DC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001DC" w:rsidRDefault="000001D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001DC" w:rsidRDefault="000001D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001DC" w:rsidRDefault="000001D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001DC" w:rsidTr="00BB7F22">
        <w:trPr>
          <w:trHeight w:val="90"/>
        </w:trPr>
        <w:tc>
          <w:tcPr>
            <w:tcW w:w="2736" w:type="dxa"/>
            <w:gridSpan w:val="2"/>
          </w:tcPr>
          <w:p w:rsidR="000001DC" w:rsidRDefault="000001DC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出生日期：     年   月  日           民族： 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职务： 联系电话：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住所地（户籍所在地）： 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经常居住地： 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姓名：王XX</w:t>
            </w:r>
          </w:p>
          <w:p w:rsidR="000001DC" w:rsidRDefault="000001DC" w:rsidP="00BB7F22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单位：上海XX集团建筑工程有限公司  职务：员工  联系电话：XXXXXXXXX</w:t>
            </w:r>
          </w:p>
          <w:p w:rsidR="000001DC" w:rsidRDefault="000001DC" w:rsidP="00BB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0001DC" w:rsidTr="00BB7F22">
        <w:trPr>
          <w:trHeight w:val="1236"/>
        </w:trPr>
        <w:tc>
          <w:tcPr>
            <w:tcW w:w="2736" w:type="dxa"/>
            <w:gridSpan w:val="2"/>
          </w:tcPr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地址：上海市宝山区XX路XX幢XX号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收件人：王XX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</w:t>
            </w:r>
          </w:p>
        </w:tc>
      </w:tr>
      <w:tr w:rsidR="000001DC" w:rsidTr="00BB7F22">
        <w:trPr>
          <w:trHeight w:val="90"/>
        </w:trPr>
        <w:tc>
          <w:tcPr>
            <w:tcW w:w="2736" w:type="dxa"/>
            <w:gridSpan w:val="2"/>
          </w:tcPr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XXX@QQ.COM </w:t>
            </w:r>
          </w:p>
          <w:p w:rsidR="000001DC" w:rsidRDefault="000001DC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</w:p>
          <w:p w:rsidR="000001DC" w:rsidRDefault="000001DC" w:rsidP="00BB7F22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0001DC" w:rsidTr="00BB7F22">
        <w:trPr>
          <w:trHeight w:val="1313"/>
        </w:trPr>
        <w:tc>
          <w:tcPr>
            <w:tcW w:w="8937" w:type="dxa"/>
            <w:gridSpan w:val="6"/>
          </w:tcPr>
          <w:p w:rsidR="000001DC" w:rsidRDefault="000001DC" w:rsidP="00BB7F22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</w:t>
            </w:r>
          </w:p>
          <w:p w:rsidR="000001DC" w:rsidRDefault="000001DC" w:rsidP="00BB7F22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事实和理由：案涉工程至今尚未结束，原告诉请要求答辩人支付全部合同款项的要求无合同依据，也没有法律依据。</w:t>
            </w:r>
          </w:p>
        </w:tc>
      </w:tr>
      <w:tr w:rsidR="000001DC" w:rsidTr="00BB7F22">
        <w:trPr>
          <w:trHeight w:val="726"/>
        </w:trPr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事实和理由：原告诉请按照年利率6%的标准支付逾期付款利息的标准过高，根据双方的合同约定，应当以中国人民银行同期活期存款利率来计算，原告的诉请有违双方当事人的意思表示。</w:t>
            </w:r>
          </w:p>
        </w:tc>
      </w:tr>
      <w:tr w:rsidR="000001DC" w:rsidTr="00BB7F22">
        <w:trPr>
          <w:trHeight w:val="485"/>
        </w:trPr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事实和理由：答辩人已经支付了全部货款的74.36%，基本履行了合同义务，且剩余的526641.02元也准备马上支付，不属于合同法规定的迟延履行主要给付义务，亦不属于根本违约，不符合合同解除的条件。</w:t>
            </w:r>
          </w:p>
        </w:tc>
      </w:tr>
      <w:tr w:rsidR="000001DC" w:rsidTr="00BB7F22">
        <w:trPr>
          <w:trHeight w:val="485"/>
        </w:trPr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事实和理由：原告诉请按照年利率6%的标准支付逾期付款利息的标准过高，根据双方的合同约定，应当以中国人民银行同期活期存款利率来计算。</w:t>
            </w:r>
          </w:p>
        </w:tc>
      </w:tr>
      <w:tr w:rsidR="000001DC" w:rsidTr="00BB7F22">
        <w:trPr>
          <w:trHeight w:val="485"/>
        </w:trPr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事实和理由：原告无证据证明其实际支付了100000元律师费，该主张无事实依据。</w:t>
            </w:r>
          </w:p>
        </w:tc>
      </w:tr>
      <w:tr w:rsidR="000001DC" w:rsidTr="00BB7F22">
        <w:trPr>
          <w:trHeight w:val="63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rPr>
          <w:trHeight w:val="80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事实和理由：同意支付原告526641.02元，不同意原告的其余诉讼请求。</w:t>
            </w:r>
          </w:p>
        </w:tc>
      </w:tr>
      <w:tr w:rsidR="000001DC" w:rsidTr="00BB7F22">
        <w:trPr>
          <w:trHeight w:val="712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合同约定：《南通XX项目商品混凝土买卖合同》第四条、第九条</w:t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法律规定：《中华人民共和国民法典》第四百六十五条</w:t>
            </w:r>
          </w:p>
        </w:tc>
      </w:tr>
      <w:tr w:rsidR="000001DC" w:rsidTr="00BB7F22">
        <w:trPr>
          <w:trHeight w:val="1313"/>
        </w:trPr>
        <w:tc>
          <w:tcPr>
            <w:tcW w:w="8937" w:type="dxa"/>
            <w:gridSpan w:val="6"/>
          </w:tcPr>
          <w:p w:rsidR="000001DC" w:rsidRDefault="000001DC" w:rsidP="00BB7F22">
            <w:pPr>
              <w:ind w:firstLineChars="1200" w:firstLine="3614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  <w:p w:rsidR="000001DC" w:rsidRDefault="000001DC" w:rsidP="00BB7F22">
            <w:pPr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rPr>
          <w:trHeight w:val="726"/>
        </w:trPr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rPr>
          <w:trHeight w:val="485"/>
        </w:trPr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rPr>
          <w:trHeight w:val="485"/>
        </w:trPr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rPr>
          <w:trHeight w:val="90"/>
        </w:trPr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事实和理由：答辩人已经向原告支付了相应的货款，并未构成违约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事实和理由：被告未迟延履行支付价款义务。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事实和理由：合同尚在履行期限内，被告不够成违约；且原告主张的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逾期利率过高，不符合合同约定。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15.对是否签订物的担保合同有无异议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rPr>
          <w:trHeight w:val="699"/>
        </w:trPr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rPr>
          <w:trHeight w:val="754"/>
        </w:trPr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0001DC" w:rsidRDefault="000001DC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0001DC" w:rsidTr="00BB7F22"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001DC" w:rsidTr="00BB7F22">
        <w:trPr>
          <w:trHeight w:val="499"/>
        </w:trPr>
        <w:tc>
          <w:tcPr>
            <w:tcW w:w="2736" w:type="dxa"/>
            <w:gridSpan w:val="2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</w:tcPr>
          <w:p w:rsidR="000001DC" w:rsidRDefault="000001DC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001DC" w:rsidRDefault="000001DC" w:rsidP="000001D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 </w:t>
      </w:r>
    </w:p>
    <w:p w:rsidR="000001DC" w:rsidRDefault="000001DC" w:rsidP="000001D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0001DC" w:rsidRDefault="000001DC" w:rsidP="000001DC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</w:t>
      </w:r>
      <w:r>
        <w:rPr>
          <w:rFonts w:ascii="宋体" w:hAnsi="宋体" w:hint="eastAsia"/>
          <w:sz w:val="24"/>
        </w:rPr>
        <w:t>上海XX集团建筑工程有限公司     黄XX</w:t>
      </w:r>
    </w:p>
    <w:p w:rsidR="000001DC" w:rsidRDefault="000001DC" w:rsidP="000001DC">
      <w:pPr>
        <w:spacing w:line="440" w:lineRule="exact"/>
        <w:jc w:val="center"/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日期： 2020年7月6日</w:t>
      </w:r>
    </w:p>
    <w:p w:rsidR="000001DC" w:rsidRDefault="000001DC" w:rsidP="000001DC"/>
    <w:p w:rsidR="000001DC" w:rsidRDefault="000001DC" w:rsidP="000001DC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E6" w:rsidRDefault="00D258E6" w:rsidP="000001DC">
      <w:r>
        <w:separator/>
      </w:r>
    </w:p>
  </w:endnote>
  <w:endnote w:type="continuationSeparator" w:id="0">
    <w:p w:rsidR="00D258E6" w:rsidRDefault="00D258E6" w:rsidP="0000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E6" w:rsidRDefault="00D258E6" w:rsidP="000001DC">
      <w:r>
        <w:separator/>
      </w:r>
    </w:p>
  </w:footnote>
  <w:footnote w:type="continuationSeparator" w:id="0">
    <w:p w:rsidR="00D258E6" w:rsidRDefault="00D258E6" w:rsidP="0000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E0"/>
    <w:rsid w:val="000001DC"/>
    <w:rsid w:val="00304013"/>
    <w:rsid w:val="00701E44"/>
    <w:rsid w:val="007A1EE0"/>
    <w:rsid w:val="00D258E6"/>
    <w:rsid w:val="00E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D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1DC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1DC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1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D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1DC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1DC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1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2025-05-19T06:00:00Z</dcterms:created>
  <dcterms:modified xsi:type="dcterms:W3CDTF">2025-05-19T06:35:00Z</dcterms:modified>
</cp:coreProperties>
</file>